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5D70" w14:textId="77777777" w:rsidR="00544BDE" w:rsidRPr="00AC0071" w:rsidRDefault="00544BDE" w:rsidP="00544BDE">
      <w:pPr>
        <w:pStyle w:val="Heading1"/>
        <w:spacing w:before="0" w:after="0"/>
        <w:jc w:val="center"/>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071">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 EVALUATION QUESTIONNAIRE</w:t>
      </w:r>
    </w:p>
    <w:p w14:paraId="0B6D4983" w14:textId="77777777" w:rsidR="00544BDE" w:rsidRPr="008C5062" w:rsidRDefault="00544BDE" w:rsidP="00544BDE">
      <w:pPr>
        <w:pStyle w:val="Heading2"/>
        <w:spacing w:before="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(Defence &amp; Aerospace Manufacturing Projects)</w:t>
      </w:r>
    </w:p>
    <w:p w14:paraId="7AA9E66D" w14:textId="77777777" w:rsidR="00544BDE" w:rsidRPr="008C5062" w:rsidRDefault="00544BDE" w:rsidP="00544BDE">
      <w:pPr>
        <w:pStyle w:val="Heading3"/>
        <w:spacing w:before="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Preparation and Appraisal of Detailed Project Report (DPR)</w:t>
      </w:r>
    </w:p>
    <w:p w14:paraId="62F9DA82" w14:textId="77777777" w:rsidR="00544BDE" w:rsidRPr="008C5062" w:rsidRDefault="00544BDE" w:rsidP="00544BDE">
      <w:pPr>
        <w:pStyle w:val="NormalWeb"/>
        <w:spacing w:before="0" w:beforeAutospacing="0" w:after="0" w:afterAutospacing="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Style w:val="Emphasis"/>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Land Allotment in Uttar Pradesh Defence Industrial Corridor – UPDIC)</w:t>
      </w:r>
    </w:p>
    <w:p w14:paraId="26409142" w14:textId="77777777" w:rsidR="00544BDE" w:rsidRPr="0014125D" w:rsidRDefault="00544BDE" w:rsidP="00544BDE">
      <w:pPr>
        <w:pStyle w:val="NormalWeb"/>
        <w:spacing w:before="0" w:beforeAutospacing="0" w:after="0" w:afterAutospacing="0"/>
        <w:rPr>
          <w:rStyle w:val="Strong"/>
          <w:rFonts w:ascii="Arial" w:eastAsiaTheme="majorEastAsia" w:hAnsi="Arial" w:cs="Arial"/>
          <w:b w:val="0"/>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115743" w14:textId="77777777" w:rsidR="00544BDE" w:rsidRPr="00AC0071" w:rsidRDefault="00544BDE" w:rsidP="00544BDE">
      <w:pPr>
        <w:pStyle w:val="NormalWeb"/>
        <w:spacing w:before="0" w:beforeAutospacing="0" w:after="0" w:afterAutospacing="0"/>
        <w:rPr>
          <w:rFonts w:ascii="Arial" w:hAnsi="Arial" w:cs="Arial"/>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Instructions to Applicant</w:t>
      </w:r>
      <w:r w:rsidRPr="008C5062">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24D675A" w14:textId="77777777" w:rsidR="00544BDE" w:rsidRPr="008C5062" w:rsidRDefault="00544BDE" w:rsidP="00544BDE">
      <w:pPr>
        <w:pStyle w:val="NormalWeb"/>
        <w:spacing w:before="0" w:beforeAutospacing="0" w:after="0" w:afterAutospacing="0"/>
        <w:ind w:firstLine="72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questionnaire is intended to capture complete, clear, and decision-ready information for technical evaluation of defence and aerospace manufacturing proposals. Responses should be precise, supported with documents wherever applicable, and aligned with prevailing Government of India and Government of Uttar Pradesh policies. Avoid generic statements; provide factual, quantifiable, and verifiable details.</w:t>
      </w:r>
    </w:p>
    <w:p w14:paraId="5E82C282" w14:textId="77777777" w:rsidR="00544BDE" w:rsidRPr="0014125D" w:rsidRDefault="00544BDE" w:rsidP="00544BDE">
      <w:pPr>
        <w:spacing w:after="0"/>
        <w:rPr>
          <w:rFonts w:ascii="Arial" w:hAnsi="Arial" w:cs="Arial"/>
          <w:color w:val="000000" w:themeColor="text1"/>
          <w:sz w:val="1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6CD4C2" w14:textId="77777777" w:rsidR="00544BDE" w:rsidRPr="008C5062" w:rsidRDefault="00544BDE" w:rsidP="00544BDE">
      <w:pPr>
        <w:pStyle w:val="Heading2"/>
        <w:spacing w:before="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IDENTIFICATION &amp; BASIC DETAILS</w:t>
      </w:r>
    </w:p>
    <w:p w14:paraId="3F2B0705" w14:textId="77777777" w:rsidR="00544BDE" w:rsidRPr="008C5062" w:rsidRDefault="00544BDE" w:rsidP="00544BDE">
      <w:pPr>
        <w:pStyle w:val="NormalWeb"/>
        <w:spacing w:before="0" w:beforeAutospacing="0" w:after="0" w:afterAutospacing="0"/>
        <w:rPr>
          <w:rStyle w:val="Strong"/>
          <w:rFonts w:ascii="Arial" w:eastAsiaTheme="majorEastAsia" w:hAnsi="Arial" w:cs="Arial"/>
          <w:b w:val="0"/>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B91DE9"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C5062">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of the Project / Manufacturing Unit</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(As proposed to be registered)</w:t>
      </w:r>
    </w:p>
    <w:p w14:paraId="08BD5E59" w14:textId="77777777" w:rsidR="00544BDE" w:rsidRPr="0014125D" w:rsidRDefault="00544BDE" w:rsidP="00544BDE">
      <w:pPr>
        <w:pStyle w:val="NormalWeb"/>
        <w:spacing w:before="0" w:beforeAutospacing="0" w:after="0" w:afterAutospacing="0"/>
        <w:rPr>
          <w:rStyle w:val="Strong"/>
          <w:rFonts w:ascii="Arial" w:eastAsiaTheme="majorEastAsia" w:hAnsi="Arial" w:cs="Arial"/>
          <w:b w:val="0"/>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D9229E" w14:textId="77777777" w:rsidR="00544BDE" w:rsidRPr="008C5062" w:rsidRDefault="00544BDE" w:rsidP="00544BDE">
      <w:pPr>
        <w:pStyle w:val="NormalWeb"/>
        <w:spacing w:before="0" w:beforeAutospacing="0" w:after="0" w:afterAutospacing="0"/>
        <w:ind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8C5062">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Applicant / Company Details</w:t>
      </w:r>
    </w:p>
    <w:p w14:paraId="1C1200A3"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Legal status (Company / LLP / Partnership / Proprietorship)</w:t>
      </w:r>
    </w:p>
    <w:p w14:paraId="79AF1CA4"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CIN / LLPIN / Registration Number</w:t>
      </w:r>
    </w:p>
    <w:p w14:paraId="4DEABEF5"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Registered office address</w:t>
      </w:r>
    </w:p>
    <w:p w14:paraId="41AC8EC0"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Authorised signatory (name, designation, contact details)</w:t>
      </w:r>
    </w:p>
    <w:p w14:paraId="13ED3C1C" w14:textId="77777777" w:rsidR="00544BDE" w:rsidRPr="0014125D"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sz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27C847"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C5062">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C5062">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Proposed Location within UPDIC</w:t>
      </w:r>
    </w:p>
    <w:p w14:paraId="043B17ED"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Defence Node (Lucknow / Kanpur / Agra / Jhansi / Chitrakoot / Aligarh or others)</w:t>
      </w:r>
    </w:p>
    <w:p w14:paraId="6A118130"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Preferred plot number (if any)</w:t>
      </w:r>
    </w:p>
    <w:p w14:paraId="3C960114" w14:textId="77777777" w:rsidR="00544BDE" w:rsidRPr="0014125D"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sz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B432A8"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 Requirement</w:t>
      </w:r>
    </w:p>
    <w:p w14:paraId="5908416E"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land required (in hectares)</w:t>
      </w:r>
    </w:p>
    <w:p w14:paraId="2CC2F01B"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Basis and justification for land requirement (production scale, security buffer, utilities, future expansion)</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As</w:t>
      </w:r>
      <w:proofErr w:type="gramEnd"/>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 UPEIDA building by laws.</w:t>
      </w:r>
    </w:p>
    <w:p w14:paraId="4D81F8CD" w14:textId="77777777" w:rsidR="00544BDE" w:rsidRPr="0014125D"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sz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32A4C5"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 Tenure &amp; Usage</w:t>
      </w:r>
    </w:p>
    <w:p w14:paraId="47E7DA4E"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 to be allotted on long-term lease (90 years)</w:t>
      </w:r>
    </w:p>
    <w:p w14:paraId="24AEB9C7"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Intended land use: Defence &amp; Aerospace Industrial Manufacturing (as per UPEIDA norms)</w:t>
      </w:r>
    </w:p>
    <w:p w14:paraId="5E19E028" w14:textId="77777777" w:rsidR="00544BDE" w:rsidRPr="0014125D" w:rsidRDefault="00544BDE" w:rsidP="00544BDE">
      <w:pPr>
        <w:pStyle w:val="Heading2"/>
        <w:spacing w:before="0"/>
        <w:rPr>
          <w:rFonts w:ascii="Arial" w:hAnsi="Arial" w:cs="Arial"/>
          <w:color w:val="000000" w:themeColor="text1"/>
          <w:sz w:val="1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948B5" w14:textId="77777777" w:rsidR="00544BDE" w:rsidRPr="008C5062" w:rsidRDefault="00544BDE" w:rsidP="00544BDE">
      <w:pPr>
        <w:pStyle w:val="Heading2"/>
        <w:spacing w:before="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MANUFACTURING SCOPE &amp; PRODUCT PROFILE</w:t>
      </w:r>
    </w:p>
    <w:p w14:paraId="5C2709FD" w14:textId="77777777" w:rsidR="00544BDE" w:rsidRPr="0014125D"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B71EA0" w14:textId="77777777" w:rsidR="00544BDE" w:rsidRPr="007551FE" w:rsidRDefault="00544BDE" w:rsidP="00544BDE">
      <w:pPr>
        <w:pStyle w:val="NormalWeb"/>
        <w:spacing w:before="0" w:beforeAutospacing="0" w:after="0" w:afterAutospacing="0"/>
        <w:ind w:left="720"/>
        <w:jc w:val="both"/>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Proposed Products/</w:t>
      </w:r>
      <w:r w:rsidRPr="007551FE">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Components</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551FE">
        <w:rPr>
          <w:rFonts w:ascii="Arial" w:hAnsi="Arial" w:cs="Arial"/>
        </w:rPr>
        <w:t xml:space="preserve">Provide a comprehensive list and detailed description of the products and/or components proposed to be manufactured. This may include, but is not limited to, aircraft and unmanned aerial systems (UAS) manufacturing, missile and rocket systems, armoured vehicles and tanks (including associated testing and training systems), naval defence systems, aerospace components, defence electronics, space and satellite technologies, munitions and ammunition, cybersecurity solutions, </w:t>
      </w:r>
      <w:r w:rsidRPr="007551FE">
        <w:rPr>
          <w:rFonts w:ascii="Arial" w:hAnsi="Arial" w:cs="Arial"/>
        </w:rPr>
        <w:lastRenderedPageBreak/>
        <w:t>dedicated research and development activities, and any other defence- or aerospace-related manufacturing or technology development units.</w:t>
      </w:r>
    </w:p>
    <w:p w14:paraId="6C1ED9A8" w14:textId="77777777" w:rsidR="00544BDE" w:rsidRDefault="00544BDE" w:rsidP="00544BDE">
      <w:pPr>
        <w:pStyle w:val="NormalWeb"/>
        <w:spacing w:before="0" w:beforeAutospacing="0" w:after="0" w:afterAutospacing="0"/>
        <w:ind w:left="720"/>
        <w:jc w:val="center"/>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90F3B2" w14:textId="77777777" w:rsidR="00544BDE" w:rsidRDefault="00544BDE" w:rsidP="00544BDE">
      <w:pPr>
        <w:pStyle w:val="NormalWeb"/>
        <w:spacing w:before="0" w:beforeAutospacing="0" w:after="0" w:afterAutospacing="0"/>
        <w:ind w:left="720"/>
        <w:jc w:val="center"/>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E1E2A2" w14:textId="77777777" w:rsidR="00544BDE" w:rsidRDefault="00544BDE" w:rsidP="00544BDE">
      <w:pPr>
        <w:pStyle w:val="NormalWeb"/>
        <w:spacing w:before="0" w:beforeAutospacing="0" w:after="0" w:afterAutospacing="0"/>
        <w:ind w:left="720"/>
        <w:jc w:val="center"/>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1C03B24" w14:textId="77777777" w:rsidR="00544BDE" w:rsidRDefault="00544BDE" w:rsidP="00544BDE">
      <w:pPr>
        <w:pStyle w:val="NormalWeb"/>
        <w:spacing w:before="0" w:beforeAutospacing="0" w:after="0" w:afterAutospacing="0"/>
        <w:ind w:left="720"/>
        <w:jc w:val="center"/>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A9A933" w14:textId="77777777" w:rsidR="00544BDE" w:rsidRPr="008C5062" w:rsidRDefault="00544BDE" w:rsidP="00544BDE">
      <w:pPr>
        <w:pStyle w:val="NormalWeb"/>
        <w:spacing w:before="0" w:beforeAutospacing="0" w:after="0" w:afterAutospacing="0"/>
        <w:ind w:left="72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Strategic Classification of </w:t>
      </w:r>
      <w:proofErr w:type="gramStart"/>
      <w:r w:rsidRPr="008C5062">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Products</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Specify applicability under the following (wherever relevant):</w:t>
      </w:r>
    </w:p>
    <w:p w14:paraId="35CCCA31"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Defence Offset Obligations</w:t>
      </w:r>
    </w:p>
    <w:p w14:paraId="0C758A47"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Make-I / Make-II category</w:t>
      </w:r>
    </w:p>
    <w:p w14:paraId="14467C6B"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Strategic Partnership Model</w:t>
      </w:r>
    </w:p>
    <w:p w14:paraId="6F1FD84E"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spellStart"/>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iDEX</w:t>
      </w:r>
      <w:proofErr w:type="spellEnd"/>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TDF / DRDO-supported projects</w:t>
      </w:r>
    </w:p>
    <w:p w14:paraId="33BA1475"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other strategic defence programme (specify)</w:t>
      </w:r>
    </w:p>
    <w:p w14:paraId="04AFAA8B" w14:textId="77777777" w:rsidR="00544BDE" w:rsidRPr="00AC0071"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2E4866"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Proposed Annual Production Capacity</w:t>
      </w:r>
    </w:p>
    <w:p w14:paraId="249C49D9"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output (units per annum)</w:t>
      </w:r>
    </w:p>
    <w:p w14:paraId="1AC9C6AD"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Estimated annual production value (₹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Crore, indicative)</w:t>
      </w:r>
    </w:p>
    <w:p w14:paraId="49D7A134"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Scalability provisions for enhanced capacity</w:t>
      </w:r>
    </w:p>
    <w:p w14:paraId="7050373B" w14:textId="77777777" w:rsidR="00544BDE" w:rsidRPr="008C5062" w:rsidRDefault="00544BDE" w:rsidP="00544BDE">
      <w:pPr>
        <w:spacing w:after="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63CF7D" w14:textId="77777777" w:rsidR="00544BDE" w:rsidRPr="008C5062" w:rsidRDefault="00544BDE" w:rsidP="00544BDE">
      <w:pPr>
        <w:pStyle w:val="Heading2"/>
        <w:spacing w:before="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PROCESS &amp; TECHNICAL FEASIBILITY</w:t>
      </w:r>
    </w:p>
    <w:p w14:paraId="201BCE65" w14:textId="77777777" w:rsidR="00544BDE"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C9C651"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Readiness Level (TRL)</w:t>
      </w:r>
      <w:r>
        <w:t xml:space="preserve">:  </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Indicate the current maturity level of the proposed product/process and attach supporting documentation:</w:t>
      </w:r>
    </w:p>
    <w:p w14:paraId="08C9F229"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TRL 1–3: Concept / Design stage</w:t>
      </w:r>
    </w:p>
    <w:p w14:paraId="465BD57A"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TRL 4–6: Prototype / Lab or Field-tested</w:t>
      </w:r>
    </w:p>
    <w:p w14:paraId="4C198734"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TRL 7–9: Production-ready / Validated</w:t>
      </w:r>
    </w:p>
    <w:p w14:paraId="0A64C696" w14:textId="77777777" w:rsidR="00544BDE" w:rsidRDefault="00544BDE" w:rsidP="00544BDE">
      <w:pPr>
        <w:pStyle w:val="NormalWeb"/>
        <w:spacing w:before="0" w:beforeAutospacing="0" w:after="0" w:afterAutospacing="0"/>
        <w:ind w:left="720"/>
        <w:rPr>
          <w:rStyle w:val="Strong"/>
          <w:rFonts w:ascii="Arial" w:eastAsiaTheme="majorEastAsia"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232329"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 of Technology</w:t>
      </w:r>
    </w:p>
    <w:p w14:paraId="7A08BE59"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Fully indigenous technology (in-house / Indian partner)</w:t>
      </w:r>
    </w:p>
    <w:p w14:paraId="3C7B5019"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Foreign technology with Transfer of Technology (</w:t>
      </w:r>
      <w:proofErr w:type="spellStart"/>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w:t>
      </w:r>
      <w:proofErr w:type="spellEnd"/>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specify country, partner, scope, and timelines</w:t>
      </w:r>
    </w:p>
    <w:p w14:paraId="61BC9AFC"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Hybrid technology model (indigenous + imported subsystems)</w:t>
      </w:r>
    </w:p>
    <w:p w14:paraId="1B928F77" w14:textId="77777777" w:rsidR="00544BDE" w:rsidRDefault="00544BDE" w:rsidP="00544BDE">
      <w:pPr>
        <w:pStyle w:val="NormalWeb"/>
        <w:spacing w:before="0" w:beforeAutospacing="0" w:after="0" w:afterAutospacing="0"/>
        <w:ind w:left="720"/>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967A81"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Manufacturing Processes Involved (</w:t>
      </w:r>
      <w:r w:rsidRPr="00AC0071">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Indicate all applicable processes):</w:t>
      </w:r>
    </w:p>
    <w:p w14:paraId="07E6A280"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CNC machining / precision manufacturing</w:t>
      </w:r>
    </w:p>
    <w:p w14:paraId="35F4B0BD"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Additive manufacturing (3D printing)</w:t>
      </w:r>
    </w:p>
    <w:p w14:paraId="072D0AE5" w14:textId="77777777" w:rsidR="00544BDE" w:rsidRPr="008C5062" w:rsidRDefault="00544BDE" w:rsidP="00544BDE">
      <w:pPr>
        <w:pStyle w:val="NormalWeb"/>
        <w:spacing w:before="0" w:beforeAutospacing="0" w:after="0" w:afterAutospacing="0"/>
        <w:ind w:left="1080" w:firstLine="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Composite fabrication</w:t>
      </w:r>
    </w:p>
    <w:p w14:paraId="6607AA90" w14:textId="77777777" w:rsidR="00544BDE" w:rsidRPr="008C5062" w:rsidRDefault="00544BDE" w:rsidP="00544BDE">
      <w:pPr>
        <w:pStyle w:val="NormalWeb"/>
        <w:spacing w:before="0" w:beforeAutospacing="0" w:after="0" w:afterAutospacing="0"/>
        <w:ind w:left="1080" w:firstLine="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Electronics / avionics assembly</w:t>
      </w:r>
    </w:p>
    <w:p w14:paraId="4F273911" w14:textId="77777777" w:rsidR="00544BDE" w:rsidRPr="008C5062" w:rsidRDefault="00544BDE" w:rsidP="00544BDE">
      <w:pPr>
        <w:pStyle w:val="NormalWeb"/>
        <w:spacing w:before="0" w:beforeAutospacing="0" w:after="0" w:afterAutospacing="0"/>
        <w:ind w:left="1080" w:firstLine="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Precision mechanical assembly</w:t>
      </w:r>
    </w:p>
    <w:p w14:paraId="2EC52A74" w14:textId="77777777" w:rsidR="00544BDE" w:rsidRPr="008C5062" w:rsidRDefault="00544BDE" w:rsidP="00544BDE">
      <w:pPr>
        <w:pStyle w:val="NormalWeb"/>
        <w:spacing w:before="0" w:beforeAutospacing="0" w:after="0" w:afterAutospacing="0"/>
        <w:ind w:left="1080" w:firstLine="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 treatment / surface finishing</w:t>
      </w:r>
    </w:p>
    <w:p w14:paraId="5CFA5F7B"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Testing and validation facilities (NDT, environmental, ballistic, EMI/EMC, etc.)</w:t>
      </w:r>
    </w:p>
    <w:p w14:paraId="0C2DEC7F" w14:textId="77777777" w:rsidR="00544BDE" w:rsidRDefault="00544BDE" w:rsidP="00544BDE">
      <w:pPr>
        <w:pStyle w:val="NormalWeb"/>
        <w:spacing w:before="0" w:beforeAutospacing="0" w:after="0" w:afterAutospacing="0"/>
        <w:ind w:left="720"/>
        <w:rPr>
          <w:rStyle w:val="Strong"/>
          <w:rFonts w:ascii="Arial" w:eastAsiaTheme="majorEastAsia"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D66C72"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 Flow &amp; Quality Control</w:t>
      </w:r>
    </w:p>
    <w:p w14:paraId="350B46FA"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End-to-end process flow (raw material to finished product)</w:t>
      </w:r>
    </w:p>
    <w:p w14:paraId="0CAEBE70"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In-process quality checks and final inspection methodology</w:t>
      </w:r>
    </w:p>
    <w:p w14:paraId="26CC8B75"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Compliance with defence quality assurance standards</w:t>
      </w:r>
    </w:p>
    <w:p w14:paraId="100EC6E6" w14:textId="77777777" w:rsidR="00544BDE" w:rsidRPr="008C5062" w:rsidRDefault="00544BDE" w:rsidP="00544BDE">
      <w:pPr>
        <w:spacing w:after="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10C4B" w14:textId="77777777" w:rsidR="00544BDE" w:rsidRDefault="00544BDE" w:rsidP="00544BDE">
      <w:pPr>
        <w:pStyle w:val="Heading2"/>
        <w:spacing w:before="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716F90" w14:textId="77777777" w:rsidR="00544BDE" w:rsidRPr="0014125D" w:rsidRDefault="00544BDE" w:rsidP="00544BDE"/>
    <w:p w14:paraId="15D1CABF" w14:textId="77777777" w:rsidR="00544BDE" w:rsidRDefault="00544BDE" w:rsidP="00544BDE">
      <w:pPr>
        <w:pStyle w:val="Heading2"/>
        <w:spacing w:before="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2C5BB64A" w14:textId="77777777" w:rsidR="00544BDE" w:rsidRDefault="00544BDE" w:rsidP="00544BDE">
      <w:pPr>
        <w:pStyle w:val="Heading2"/>
        <w:spacing w:before="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6CF180" w14:textId="77777777" w:rsidR="00544BDE" w:rsidRPr="00361A69" w:rsidRDefault="00544BDE" w:rsidP="00544BDE">
      <w:pPr>
        <w:pStyle w:val="Heading2"/>
        <w:spacing w:before="0"/>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61A69">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INFRASTRUCTURE, UTILITIES &amp; LAYOUT</w:t>
      </w:r>
    </w:p>
    <w:p w14:paraId="4F799351" w14:textId="77777777" w:rsidR="00544BDE"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55FC6"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 Requirement</w:t>
      </w:r>
    </w:p>
    <w:p w14:paraId="7D07DE22"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connected load (MW)</w:t>
      </w:r>
    </w:p>
    <w:p w14:paraId="31E1A8D3"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 Grid / Captive / Hybrid</w:t>
      </w:r>
    </w:p>
    <w:p w14:paraId="391684D7"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Backup power arrangements</w:t>
      </w:r>
    </w:p>
    <w:p w14:paraId="2FF2EBF2" w14:textId="77777777" w:rsidR="00544BDE"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527377"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61A69">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 Requirement</w:t>
      </w:r>
    </w:p>
    <w:p w14:paraId="172459D3"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Daily water demand (KLD)</w:t>
      </w:r>
    </w:p>
    <w:p w14:paraId="6896B2F7"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 (municipal supply / borewell / treated water)</w:t>
      </w:r>
    </w:p>
    <w:p w14:paraId="785C9A39"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Rainwater harvesting and recycling measures</w:t>
      </w:r>
    </w:p>
    <w:p w14:paraId="13957D83" w14:textId="77777777" w:rsidR="00544BDE" w:rsidRDefault="00544BDE" w:rsidP="00544BDE">
      <w:pPr>
        <w:pStyle w:val="NormalWeb"/>
        <w:spacing w:before="0" w:beforeAutospacing="0" w:after="0" w:afterAutospacing="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FCC75B" w14:textId="77777777" w:rsidR="00544BDE" w:rsidRPr="008C5062" w:rsidRDefault="00544BDE" w:rsidP="00544BDE">
      <w:pPr>
        <w:pStyle w:val="NormalWeb"/>
        <w:spacing w:before="0" w:beforeAutospacing="0" w:after="0" w:afterAutospacing="0"/>
        <w:ind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Waste &amp; Effluent Management</w:t>
      </w:r>
    </w:p>
    <w:p w14:paraId="4478D3D0"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 and quantity of solid, liquid, and hazardous waste</w:t>
      </w:r>
    </w:p>
    <w:p w14:paraId="6A629FA9"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Proposed treatment and disposal mechanism</w:t>
      </w:r>
    </w:p>
    <w:p w14:paraId="64941313"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Effluent Treatment Plant (ETP) details, if applicable</w:t>
      </w:r>
    </w:p>
    <w:p w14:paraId="1FACA356" w14:textId="77777777" w:rsidR="00544BDE" w:rsidRDefault="00544BDE" w:rsidP="00544BDE">
      <w:pPr>
        <w:pStyle w:val="NormalWeb"/>
        <w:spacing w:before="0" w:beforeAutospacing="0" w:after="0" w:afterAutospacing="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02CF24" w14:textId="77777777" w:rsidR="00544BDE" w:rsidRPr="008C5062" w:rsidRDefault="00544BDE" w:rsidP="00544BDE">
      <w:pPr>
        <w:pStyle w:val="NormalWeb"/>
        <w:spacing w:before="0" w:beforeAutospacing="0" w:after="0" w:afterAutospacing="0"/>
        <w:ind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Proposed Site Layout</w:t>
      </w:r>
      <w:r w:rsidRPr="00AC0071">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0071">
        <w:rPr>
          <w:rStyle w:val="Emphasis"/>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per UPEIDA building bylaws)</w:t>
      </w:r>
    </w:p>
    <w:p w14:paraId="2FD17B0F"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built-up area (sq. m.)</w:t>
      </w:r>
    </w:p>
    <w:p w14:paraId="126AC645"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Factory / production area</w:t>
      </w:r>
    </w:p>
    <w:p w14:paraId="2544F40C"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Warehouse &amp; logistics area</w:t>
      </w:r>
    </w:p>
    <w:p w14:paraId="615345ED"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Administrative and R&amp;D blocks</w:t>
      </w:r>
    </w:p>
    <w:p w14:paraId="52AE7F92"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Green belt and security buffer (% of plot area)</w:t>
      </w:r>
    </w:p>
    <w:p w14:paraId="0B60E227" w14:textId="77777777" w:rsidR="00544BDE" w:rsidRDefault="00544BDE" w:rsidP="00544BDE">
      <w:pPr>
        <w:pStyle w:val="NormalWeb"/>
        <w:spacing w:before="0" w:beforeAutospacing="0" w:after="0" w:afterAutospacing="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D0AB0A" w14:textId="77777777" w:rsidR="00544BDE" w:rsidRPr="008C5062" w:rsidRDefault="00544BDE" w:rsidP="00544BDE">
      <w:pPr>
        <w:pStyle w:val="NormalWeb"/>
        <w:spacing w:before="0" w:beforeAutospacing="0" w:after="0" w:afterAutospacing="0"/>
        <w:ind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Statutory &amp; Environmental Compliance</w:t>
      </w:r>
    </w:p>
    <w:p w14:paraId="463E734D"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Applicability of Environmental Clearance (plot size &gt; 2 ha)</w:t>
      </w:r>
    </w:p>
    <w:p w14:paraId="64DA348D"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Status of EIA / CTE / CTO</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(Need to be applied after land allocation).</w:t>
      </w:r>
    </w:p>
    <w:p w14:paraId="221EEE6D"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Hazardous waste authorization and compliance plan</w:t>
      </w:r>
    </w:p>
    <w:p w14:paraId="17AD7FFA" w14:textId="77777777" w:rsidR="00544BDE" w:rsidRPr="008C5062" w:rsidRDefault="00544BDE" w:rsidP="00544BDE">
      <w:pPr>
        <w:spacing w:after="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134C05" w14:textId="77777777" w:rsidR="00544BDE" w:rsidRPr="008C5062" w:rsidRDefault="00544BDE" w:rsidP="00544BDE">
      <w:pPr>
        <w:pStyle w:val="Heading2"/>
        <w:spacing w:before="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61A69">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SUPPLY CHAIN, MARKET &amp; INTEGRATION</w:t>
      </w:r>
    </w:p>
    <w:p w14:paraId="5D58507A" w14:textId="77777777" w:rsidR="00544BDE" w:rsidRDefault="00544BDE" w:rsidP="00544BDE">
      <w:pPr>
        <w:pStyle w:val="NormalWeb"/>
        <w:spacing w:before="0" w:beforeAutospacing="0" w:after="0" w:afterAutospacing="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14517B" w14:textId="77777777" w:rsidR="00544BDE" w:rsidRPr="008C5062" w:rsidRDefault="00544BDE" w:rsidP="00544BDE">
      <w:pPr>
        <w:pStyle w:val="NormalWeb"/>
        <w:spacing w:before="0" w:beforeAutospacing="0" w:after="0" w:afterAutospacing="0"/>
        <w:ind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Proposed Customers / End Users</w:t>
      </w:r>
    </w:p>
    <w:p w14:paraId="4686AA82"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Defence Public Sector Undertakings (HAL, BEL, BDL, OFB, etc.)</w:t>
      </w:r>
    </w:p>
    <w:p w14:paraId="37481A5D"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Armed Forces (direct procurement)</w:t>
      </w:r>
    </w:p>
    <w:p w14:paraId="64283328"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Private defence OEMs and Tier-1 suppliers</w:t>
      </w:r>
    </w:p>
    <w:p w14:paraId="753F6968"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Export markets (countries / regions, indicative)</w:t>
      </w:r>
    </w:p>
    <w:p w14:paraId="1CBBBFDB" w14:textId="77777777" w:rsidR="00544BDE"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BFECF"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19.</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61A69">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Vendor &amp; MSME Ecosystem</w:t>
      </w:r>
    </w:p>
    <w:p w14:paraId="6C2B4BA0" w14:textId="77777777" w:rsidR="00544BDE"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011FB3"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Number of local MSME vendors proposed to be developed</w:t>
      </w:r>
    </w:p>
    <w:p w14:paraId="4A2A097E"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Vendor development and indigenisation plan</w:t>
      </w:r>
    </w:p>
    <w:p w14:paraId="49BAFD17" w14:textId="77777777" w:rsidR="00544BDE"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8C3ECA" w14:textId="77777777" w:rsidR="00544BDE" w:rsidRDefault="00544BDE" w:rsidP="00544BDE">
      <w:pPr>
        <w:pStyle w:val="NormalWeb"/>
        <w:spacing w:before="0" w:beforeAutospacing="0" w:after="0" w:afterAutospacing="0"/>
        <w:ind w:left="720"/>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518049" w14:textId="77777777" w:rsidR="00544BDE" w:rsidRDefault="00544BDE" w:rsidP="00544BDE">
      <w:pPr>
        <w:pStyle w:val="NormalWeb"/>
        <w:spacing w:before="0" w:beforeAutospacing="0" w:after="0" w:afterAutospacing="0"/>
        <w:ind w:left="720"/>
        <w:jc w:val="cente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32D24" w14:textId="77777777" w:rsidR="00544BDE" w:rsidRDefault="00544BDE" w:rsidP="00544BDE">
      <w:pPr>
        <w:pStyle w:val="NormalWeb"/>
        <w:spacing w:before="0" w:beforeAutospacing="0" w:after="0" w:afterAutospacing="0"/>
        <w:ind w:left="720"/>
        <w:jc w:val="cente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D76F87" w14:textId="77777777" w:rsidR="00544BDE" w:rsidRDefault="00544BDE" w:rsidP="00544BDE">
      <w:pPr>
        <w:pStyle w:val="NormalWeb"/>
        <w:spacing w:before="0" w:beforeAutospacing="0" w:after="0" w:afterAutospacing="0"/>
        <w:ind w:left="720"/>
        <w:jc w:val="cente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70DE89BF" w14:textId="77777777" w:rsidR="00544BDE" w:rsidRDefault="00544BDE" w:rsidP="00544BDE">
      <w:pPr>
        <w:pStyle w:val="NormalWeb"/>
        <w:spacing w:before="0" w:beforeAutospacing="0" w:after="0" w:afterAutospacing="0"/>
        <w:ind w:left="720"/>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576065" w14:textId="77777777" w:rsidR="00544BDE" w:rsidRPr="008C5062" w:rsidRDefault="00544BDE" w:rsidP="00544BDE">
      <w:pPr>
        <w:pStyle w:val="NormalWeb"/>
        <w:spacing w:before="0" w:beforeAutospacing="0" w:after="0" w:afterAutospacing="0"/>
        <w:ind w:left="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61A69">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 Development &amp; Human Resource Plan</w:t>
      </w:r>
    </w:p>
    <w:p w14:paraId="4719CDD8"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 categories required</w:t>
      </w:r>
    </w:p>
    <w:p w14:paraId="43FAB86D"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Training and certification plan (in-house / external institutions)</w:t>
      </w:r>
    </w:p>
    <w:p w14:paraId="04820917" w14:textId="77777777" w:rsidR="00544BDE" w:rsidRPr="008C5062" w:rsidRDefault="00544BDE" w:rsidP="00544BDE">
      <w:pPr>
        <w:spacing w:after="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A36285" w14:textId="77777777" w:rsidR="00544BDE" w:rsidRPr="008C5062" w:rsidRDefault="00544BDE" w:rsidP="00544BDE">
      <w:pPr>
        <w:pStyle w:val="Heading2"/>
        <w:spacing w:before="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61A69">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IMPLEMENTATION SCHEDULE</w:t>
      </w:r>
    </w:p>
    <w:p w14:paraId="16072D69" w14:textId="77777777" w:rsidR="00544BDE" w:rsidRPr="0014125D" w:rsidRDefault="00544BDE" w:rsidP="00544BDE">
      <w:pPr>
        <w:pStyle w:val="NormalWeb"/>
        <w:spacing w:before="0" w:beforeAutospacing="0" w:after="0" w:afterAutospacing="0"/>
        <w:ind w:left="720"/>
        <w:rPr>
          <w:rStyle w:val="Strong"/>
          <w:rFonts w:ascii="Arial" w:eastAsiaTheme="majorEastAsia" w:hAnsi="Arial" w:cs="Arial"/>
          <w:b w:val="0"/>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65C540" w14:textId="77777777" w:rsidR="00544BDE" w:rsidRPr="008C5062" w:rsidRDefault="00544BDE" w:rsidP="00544BDE">
      <w:pPr>
        <w:pStyle w:val="NormalWeb"/>
        <w:spacing w:before="0" w:beforeAutospacing="0" w:after="0" w:afterAutospacing="0"/>
        <w:ind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551FE">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Timeline</w:t>
      </w:r>
    </w:p>
    <w:p w14:paraId="574CF341"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Lease execution and possession</w:t>
      </w:r>
    </w:p>
    <w:p w14:paraId="3E1CD7A2"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Construction period (months)</w:t>
      </w:r>
    </w:p>
    <w:p w14:paraId="73894594"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Installation &amp; commissioning (months)</w:t>
      </w:r>
    </w:p>
    <w:p w14:paraId="743F35E6"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Commercial production commencement</w:t>
      </w:r>
    </w:p>
    <w:p w14:paraId="3803B191"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Achievement of full capacity</w:t>
      </w:r>
    </w:p>
    <w:p w14:paraId="00BFC8A5" w14:textId="77777777" w:rsidR="00544BDE" w:rsidRPr="0014125D" w:rsidRDefault="00544BDE" w:rsidP="00544BDE">
      <w:pPr>
        <w:pStyle w:val="NormalWeb"/>
        <w:spacing w:before="0" w:beforeAutospacing="0" w:after="0" w:afterAutospacing="0"/>
        <w:ind w:left="360"/>
        <w:rPr>
          <w:rStyle w:val="Strong"/>
          <w:rFonts w:ascii="Arial" w:eastAsiaTheme="majorEastAsia" w:hAnsi="Arial" w:cs="Arial"/>
          <w:b w:val="0"/>
          <w:bCs w:val="0"/>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81018F" w14:textId="77777777" w:rsidR="00544BDE" w:rsidRPr="00361A69" w:rsidRDefault="00544BDE" w:rsidP="00544BDE">
      <w:pPr>
        <w:pStyle w:val="NormalWeb"/>
        <w:spacing w:before="0" w:beforeAutospacing="0" w:after="0" w:afterAutospacing="0"/>
        <w:ind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61A69">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Phased Development (if applicable)</w:t>
      </w:r>
    </w:p>
    <w:p w14:paraId="6825BDD0"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Phase-wise investment and capacity addition</w:t>
      </w:r>
    </w:p>
    <w:p w14:paraId="0AEFCB54"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Timelines and milestones for each phase</w:t>
      </w:r>
    </w:p>
    <w:p w14:paraId="2C58052C" w14:textId="77777777" w:rsidR="00544BDE" w:rsidRPr="0014125D" w:rsidRDefault="00544BDE" w:rsidP="00544BDE">
      <w:pPr>
        <w:spacing w:after="0"/>
        <w:rPr>
          <w:rFonts w:ascii="Arial" w:hAnsi="Arial" w:cs="Arial"/>
          <w:color w:val="000000" w:themeColor="text1"/>
          <w:sz w:val="1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CB308A" w14:textId="77777777" w:rsidR="00544BDE" w:rsidRPr="008C5062" w:rsidRDefault="00544BDE" w:rsidP="00544BDE">
      <w:pPr>
        <w:pStyle w:val="Heading2"/>
        <w:spacing w:before="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953CB0">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&amp; EMPLOYMENT DETAILS</w:t>
      </w:r>
    </w:p>
    <w:p w14:paraId="591209E1" w14:textId="77777777" w:rsidR="00544BDE" w:rsidRPr="0014125D" w:rsidRDefault="00544BDE" w:rsidP="00544BDE">
      <w:pPr>
        <w:pStyle w:val="NormalWeb"/>
        <w:spacing w:before="0" w:beforeAutospacing="0" w:after="0" w:afterAutospacing="0"/>
        <w:rPr>
          <w:rStyle w:val="Strong"/>
          <w:rFonts w:ascii="Arial" w:eastAsiaTheme="majorEastAsia" w:hAnsi="Arial" w:cs="Arial"/>
          <w:b w:val="0"/>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11DE39" w14:textId="77777777" w:rsidR="00544BDE" w:rsidRPr="00AC0071" w:rsidRDefault="00544BDE" w:rsidP="00544BDE">
      <w:pPr>
        <w:pStyle w:val="NormalWeb"/>
        <w:spacing w:before="0" w:beforeAutospacing="0" w:after="0" w:afterAutospacing="0"/>
        <w:ind w:firstLine="720"/>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Project Cost (excluding land cost)</w:t>
      </w:r>
    </w:p>
    <w:p w14:paraId="5C86F03F"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&amp; civil works</w:t>
      </w:r>
    </w:p>
    <w:p w14:paraId="3FBB7BED"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Plant &amp; machinery</w:t>
      </w:r>
    </w:p>
    <w:p w14:paraId="168E012D"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Utilities and infrastructure</w:t>
      </w:r>
    </w:p>
    <w:p w14:paraId="60CFD929"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Miscellaneous fixed assets</w:t>
      </w:r>
    </w:p>
    <w:p w14:paraId="20CAF47B" w14:textId="77777777" w:rsidR="00544BDE"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capital margin</w:t>
      </w:r>
    </w:p>
    <w:p w14:paraId="2511CC75" w14:textId="77777777" w:rsidR="00544BDE" w:rsidRPr="008C5062" w:rsidRDefault="00544BDE" w:rsidP="00544BDE">
      <w:pPr>
        <w:pStyle w:val="NormalWeb"/>
        <w:spacing w:before="0" w:beforeAutospacing="0" w:after="0" w:afterAutospacing="0"/>
        <w:ind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953CB0">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Means of Finance</w:t>
      </w:r>
    </w:p>
    <w:p w14:paraId="36DD59B4"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Promoters’ equity</w:t>
      </w:r>
    </w:p>
    <w:p w14:paraId="64C726E1"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 loans / working capital facilities</w:t>
      </w:r>
    </w:p>
    <w:p w14:paraId="472B736F"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Strategic investors (if any)</w:t>
      </w:r>
    </w:p>
    <w:p w14:paraId="68F8402A" w14:textId="77777777" w:rsidR="00544BDE" w:rsidRDefault="00544BDE" w:rsidP="00544BDE">
      <w:pPr>
        <w:pStyle w:val="NormalWeb"/>
        <w:spacing w:before="0" w:beforeAutospacing="0" w:after="0" w:afterAutospacing="0"/>
        <w:ind w:firstLine="720"/>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C2791B" w14:textId="77777777" w:rsidR="00544BDE" w:rsidRPr="008C5062" w:rsidRDefault="00544BDE" w:rsidP="00544BDE">
      <w:pPr>
        <w:pStyle w:val="NormalWeb"/>
        <w:spacing w:before="0" w:beforeAutospacing="0" w:after="0" w:afterAutospacing="0"/>
        <w:ind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Pr>
          <w:rStyle w:val="Strong"/>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953CB0">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Generation</w:t>
      </w:r>
    </w:p>
    <w:p w14:paraId="3DACBF39"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 employment (skilled / semi-skilled / unskilled)</w:t>
      </w:r>
    </w:p>
    <w:p w14:paraId="2730D350" w14:textId="77777777" w:rsidR="00544BDE"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Indirect employment potential</w:t>
      </w:r>
    </w:p>
    <w:p w14:paraId="110B3A32"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27633B" w14:textId="77777777" w:rsidR="00544BDE" w:rsidRPr="0014125D" w:rsidRDefault="00544BDE" w:rsidP="00544BDE">
      <w:pPr>
        <w:spacing w:after="0"/>
        <w:ind w:left="720"/>
        <w:rPr>
          <w:rFonts w:ascii="Arial" w:hAnsi="Arial" w:cs="Arial"/>
          <w:color w:val="000000" w:themeColor="text1"/>
          <w:sz w:val="1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EE68FB" w14:textId="77777777" w:rsidR="00544BDE" w:rsidRDefault="00544BDE" w:rsidP="00544BDE">
      <w:pPr>
        <w:pStyle w:val="Heading2"/>
        <w:spacing w:before="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1686A1" w14:textId="639A2E48" w:rsidR="00544BDE" w:rsidRPr="008C5062" w:rsidRDefault="00544BDE" w:rsidP="00544BDE">
      <w:pPr>
        <w:pStyle w:val="Heading2"/>
        <w:spacing w:before="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953CB0">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DPR CONTENTS – MANDATORY COVERAGE CHECKLIST</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C50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DPR shall comprehensively cover the following sections:</w:t>
      </w:r>
    </w:p>
    <w:p w14:paraId="4437B12B" w14:textId="77777777" w:rsidR="00544BDE" w:rsidRPr="008C5062" w:rsidRDefault="00544BDE" w:rsidP="00544BDE">
      <w:pPr>
        <w:pStyle w:val="NormalWeb"/>
        <w:spacing w:before="0" w:beforeAutospacing="0" w:after="0" w:afterAutospacing="0"/>
        <w:ind w:left="144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 description, manufacturing process, and technical specifications</w:t>
      </w:r>
    </w:p>
    <w:p w14:paraId="2794A0EE"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Justification of land requirement and detailed site layout</w:t>
      </w:r>
    </w:p>
    <w:p w14:paraId="0BEE89EE"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Plant layout, process flow diagrams, and technology details</w:t>
      </w:r>
    </w:p>
    <w:p w14:paraId="592E1D2A"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implementation schedule with approval timelines</w:t>
      </w:r>
    </w:p>
    <w:p w14:paraId="5921CCD1"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cost break-up and statement of project cost</w:t>
      </w:r>
    </w:p>
    <w:p w14:paraId="00BB51BC"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Installed capacity and phased utilisation plan (3–5 years)</w:t>
      </w:r>
    </w:p>
    <w:p w14:paraId="2D3B4AAD"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Production cost structure and pricing assumptions</w:t>
      </w:r>
    </w:p>
    <w:p w14:paraId="56AC9D39"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capital assessment and operating cycle</w:t>
      </w:r>
    </w:p>
    <w:p w14:paraId="371878E6"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roofErr w:type="spellEnd"/>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Projected financial statements (P&amp;L, Cash Flow, Balance Sheet)</w:t>
      </w:r>
    </w:p>
    <w:p w14:paraId="40E2E1FA"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Market analysis, customer profile, and competitive landscape</w:t>
      </w:r>
    </w:p>
    <w:p w14:paraId="34AEAE80"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Sensitivity and risk analysis</w:t>
      </w:r>
    </w:p>
    <w:p w14:paraId="2C6933A0"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Waste management, ETP, and environmental compliance plan</w:t>
      </w:r>
    </w:p>
    <w:p w14:paraId="5AEE53C5"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of promoters / company in defence manufacturing</w:t>
      </w:r>
    </w:p>
    <w:p w14:paraId="041093D2" w14:textId="77777777" w:rsidR="00544BDE" w:rsidRPr="008C5062" w:rsidRDefault="00544BDE" w:rsidP="00544BDE">
      <w:pPr>
        <w:pStyle w:val="NormalWeb"/>
        <w:spacing w:before="0" w:beforeAutospacing="0" w:after="0" w:afterAutospacing="0"/>
        <w:ind w:left="72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Copies of registrations, licences, approvals, and orders in hand</w:t>
      </w:r>
    </w:p>
    <w:p w14:paraId="0B039E4F" w14:textId="77777777" w:rsidR="00544BDE" w:rsidRDefault="00544BDE" w:rsidP="00544BDE">
      <w:pPr>
        <w:spacing w:after="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DCE6F6" w14:textId="77777777" w:rsidR="00544BDE" w:rsidRPr="008C5062" w:rsidRDefault="00544BDE" w:rsidP="00544BDE">
      <w:pPr>
        <w:spacing w:after="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952FED" w14:textId="77777777" w:rsidR="00544BDE" w:rsidRPr="00AC0071" w:rsidRDefault="00544BDE" w:rsidP="00544BDE">
      <w:pPr>
        <w:pStyle w:val="Heading2"/>
        <w:spacing w:before="0"/>
        <w:jc w:val="center"/>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071">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DECLARATION</w:t>
      </w:r>
    </w:p>
    <w:p w14:paraId="7B5C78A7" w14:textId="77777777" w:rsidR="00544BDE" w:rsidRDefault="00544BDE" w:rsidP="00544BDE">
      <w:pPr>
        <w:pStyle w:val="NormalWeb"/>
        <w:spacing w:before="0" w:beforeAutospacing="0" w:after="0" w:afterAutospacing="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8D8B8A" w14:textId="77777777" w:rsidR="00544BDE" w:rsidRPr="008C5062" w:rsidRDefault="00544BDE" w:rsidP="00544BDE">
      <w:pPr>
        <w:pStyle w:val="NormalWeb"/>
        <w:spacing w:before="0" w:beforeAutospacing="0" w:after="0" w:afterAutospacing="0"/>
        <w:ind w:firstLine="72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applicant hereby certifies that all information furnished in this questionnaire and the accompanying DPR is true, accurate, and complete to the best of its knowledge. Any misrepresentation, suppression, or deviation from stated commitments may result in rejection of the proposal or cancellation of land allotment at any stage.</w:t>
      </w:r>
    </w:p>
    <w:p w14:paraId="422F0420" w14:textId="77777777" w:rsidR="00544BDE" w:rsidRDefault="00544BDE" w:rsidP="00544BDE">
      <w:pPr>
        <w:pStyle w:val="NormalWeb"/>
        <w:spacing w:before="0" w:beforeAutospacing="0" w:after="0" w:afterAutospacing="0"/>
        <w:rPr>
          <w:rStyle w:val="Strong"/>
          <w:rFonts w:ascii="Arial" w:eastAsiaTheme="majorEastAsia"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BE150C" w14:textId="77777777" w:rsidR="00544BDE" w:rsidRPr="00AC0071" w:rsidRDefault="00544BDE" w:rsidP="00544BDE">
      <w:pPr>
        <w:pStyle w:val="NormalWeb"/>
        <w:spacing w:before="0" w:beforeAutospacing="0" w:after="0" w:afterAutospacing="0"/>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071">
        <w:rPr>
          <w:rStyle w:val="Strong"/>
          <w:rFonts w:ascii="Arial" w:eastAsiaTheme="majorEastAsia"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Authorised Signatory</w:t>
      </w:r>
      <w:r w:rsidRPr="00AC0071">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73A2389" w14:textId="77777777" w:rsidR="00544BDE" w:rsidRDefault="00544BDE" w:rsidP="00544BDE">
      <w:pPr>
        <w:pStyle w:val="NormalWeb"/>
        <w:spacing w:before="0" w:beforeAutospacing="0" w:after="0" w:afterAutospacing="0" w:line="36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Designation:</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Date:</w:t>
      </w:r>
      <w:r w:rsidRPr="008C50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Place:</w:t>
      </w:r>
    </w:p>
    <w:p w14:paraId="7F4AE7F9" w14:textId="77777777" w:rsidR="0097091C" w:rsidRDefault="0097091C"/>
    <w:sectPr w:rsidR="0097091C" w:rsidSect="00544BDE">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C7"/>
    <w:rsid w:val="00451E6C"/>
    <w:rsid w:val="00544BDE"/>
    <w:rsid w:val="0097091C"/>
    <w:rsid w:val="00A0452A"/>
    <w:rsid w:val="00A951BB"/>
    <w:rsid w:val="00B108C7"/>
    <w:rsid w:val="00D434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EBC2"/>
  <w15:chartTrackingRefBased/>
  <w15:docId w15:val="{650A972B-8358-4E20-945A-3E007402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DE"/>
    <w:rPr>
      <w:kern w:val="0"/>
      <w14:ligatures w14:val="none"/>
    </w:rPr>
  </w:style>
  <w:style w:type="paragraph" w:styleId="Heading1">
    <w:name w:val="heading 1"/>
    <w:basedOn w:val="Normal"/>
    <w:next w:val="Normal"/>
    <w:link w:val="Heading1Char"/>
    <w:uiPriority w:val="9"/>
    <w:qFormat/>
    <w:rsid w:val="00B108C7"/>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108C7"/>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08C7"/>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08C7"/>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108C7"/>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108C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108C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108C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108C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8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108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08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08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08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0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8C7"/>
    <w:rPr>
      <w:rFonts w:eastAsiaTheme="majorEastAsia" w:cstheme="majorBidi"/>
      <w:color w:val="272727" w:themeColor="text1" w:themeTint="D8"/>
    </w:rPr>
  </w:style>
  <w:style w:type="paragraph" w:styleId="Title">
    <w:name w:val="Title"/>
    <w:basedOn w:val="Normal"/>
    <w:next w:val="Normal"/>
    <w:link w:val="TitleChar"/>
    <w:uiPriority w:val="10"/>
    <w:qFormat/>
    <w:rsid w:val="00B108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0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8C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0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8C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108C7"/>
    <w:rPr>
      <w:i/>
      <w:iCs/>
      <w:color w:val="404040" w:themeColor="text1" w:themeTint="BF"/>
    </w:rPr>
  </w:style>
  <w:style w:type="paragraph" w:styleId="ListParagraph">
    <w:name w:val="List Paragraph"/>
    <w:basedOn w:val="Normal"/>
    <w:uiPriority w:val="34"/>
    <w:qFormat/>
    <w:rsid w:val="00B108C7"/>
    <w:pPr>
      <w:ind w:left="720"/>
      <w:contextualSpacing/>
    </w:pPr>
    <w:rPr>
      <w:kern w:val="2"/>
      <w14:ligatures w14:val="standardContextual"/>
    </w:rPr>
  </w:style>
  <w:style w:type="character" w:styleId="IntenseEmphasis">
    <w:name w:val="Intense Emphasis"/>
    <w:basedOn w:val="DefaultParagraphFont"/>
    <w:uiPriority w:val="21"/>
    <w:qFormat/>
    <w:rsid w:val="00B108C7"/>
    <w:rPr>
      <w:i/>
      <w:iCs/>
      <w:color w:val="2E74B5" w:themeColor="accent1" w:themeShade="BF"/>
    </w:rPr>
  </w:style>
  <w:style w:type="paragraph" w:styleId="IntenseQuote">
    <w:name w:val="Intense Quote"/>
    <w:basedOn w:val="Normal"/>
    <w:next w:val="Normal"/>
    <w:link w:val="IntenseQuoteChar"/>
    <w:uiPriority w:val="30"/>
    <w:qFormat/>
    <w:rsid w:val="00B108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B108C7"/>
    <w:rPr>
      <w:i/>
      <w:iCs/>
      <w:color w:val="2E74B5" w:themeColor="accent1" w:themeShade="BF"/>
    </w:rPr>
  </w:style>
  <w:style w:type="character" w:styleId="IntenseReference">
    <w:name w:val="Intense Reference"/>
    <w:basedOn w:val="DefaultParagraphFont"/>
    <w:uiPriority w:val="32"/>
    <w:qFormat/>
    <w:rsid w:val="00B108C7"/>
    <w:rPr>
      <w:b/>
      <w:bCs/>
      <w:smallCaps/>
      <w:color w:val="2E74B5" w:themeColor="accent1" w:themeShade="BF"/>
      <w:spacing w:val="5"/>
    </w:rPr>
  </w:style>
  <w:style w:type="paragraph" w:styleId="NormalWeb">
    <w:name w:val="Normal (Web)"/>
    <w:basedOn w:val="Normal"/>
    <w:uiPriority w:val="99"/>
    <w:unhideWhenUsed/>
    <w:rsid w:val="00544BD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544BDE"/>
    <w:rPr>
      <w:b/>
      <w:bCs/>
    </w:rPr>
  </w:style>
  <w:style w:type="character" w:styleId="Emphasis">
    <w:name w:val="Emphasis"/>
    <w:basedOn w:val="DefaultParagraphFont"/>
    <w:uiPriority w:val="20"/>
    <w:qFormat/>
    <w:rsid w:val="00544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6443</Characters>
  <Application>Microsoft Office Word</Application>
  <DocSecurity>0</DocSecurity>
  <Lines>280</Lines>
  <Paragraphs>77</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c85643</dc:creator>
  <cp:keywords/>
  <dc:description/>
  <cp:lastModifiedBy>c85643</cp:lastModifiedBy>
  <cp:revision>2</cp:revision>
  <dcterms:created xsi:type="dcterms:W3CDTF">2026-02-12T06:23:00Z</dcterms:created>
  <dcterms:modified xsi:type="dcterms:W3CDTF">2026-02-12T06:24:00Z</dcterms:modified>
</cp:coreProperties>
</file>